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Prowincjonalny (Marcin Okoniewski)</w:t>
      </w:r>
    </w:p>
    <w:p w:rsidR="00000000" w:rsidDel="00000000" w:rsidP="00000000" w:rsidRDefault="00000000" w:rsidRPr="00000000" w14:paraId="00000002">
      <w:pPr>
        <w:spacing w:after="1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Chłopak z prowincji z niepohamowaną miłością do książek, filmów, drożdżówek i dwóch wyżłów. Od 10 lat opowiada historie obrazem i zaraża innych pasją do czytania przez swoje filmowe spojrzenie na literaturę. Kanał na YouTube Prowincjonalny subskrybuje blisko 50.000 osób.</w:t>
        <w:br w:type="textWrapping"/>
        <w:t xml:space="preserve">Trzykrotnie nominowany do nagrody Grand Video Awards za najlepsze wideo w sieci. Zwycięzca plebiscytu Lubimy Czytać w kategorii „Człowiek Książki”. Jego powieść „Lato dni ostatnich” zdobyła nagrodę Empik Go Awards za najlepszego audiobooka roku.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